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земельного участка с кадастровым номером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F1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3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71:14:020206</w:t>
      </w:r>
      <w:r w:rsidR="006E27F8" w:rsidRPr="006E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D3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</w:t>
      </w:r>
      <w:r w:rsidR="006E27F8" w:rsidRPr="006E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6A0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6A0C81">
        <w:rPr>
          <w:rFonts w:ascii="PT Astra Serif" w:hAnsi="PT Astra Serif"/>
          <w:sz w:val="28"/>
          <w:szCs w:val="28"/>
          <w:lang w:eastAsia="ru-RU"/>
        </w:rPr>
        <w:t xml:space="preserve">в п. </w:t>
      </w:r>
      <w:proofErr w:type="spellStart"/>
      <w:r w:rsidR="006A0C81">
        <w:rPr>
          <w:rFonts w:ascii="PT Astra Serif" w:hAnsi="PT Astra Serif"/>
          <w:sz w:val="28"/>
          <w:szCs w:val="28"/>
          <w:lang w:eastAsia="ru-RU"/>
        </w:rPr>
        <w:t>Торхово</w:t>
      </w:r>
      <w:proofErr w:type="spellEnd"/>
      <w:r w:rsidR="006A0C81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город Тула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</w:t>
      </w:r>
      <w:r w:rsidR="00D85717">
        <w:rPr>
          <w:rFonts w:ascii="Times New Roman" w:eastAsia="Times New Roman" w:hAnsi="Times New Roman"/>
          <w:sz w:val="28"/>
          <w:szCs w:val="28"/>
          <w:lang w:eastAsia="ru-RU"/>
        </w:rPr>
        <w:t>Газпром газораспределение Тула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6E27F8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6E27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E27F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B120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2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12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0C81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92673"/>
    <w:rsid w:val="008A2937"/>
    <w:rsid w:val="008B120F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85717"/>
    <w:rsid w:val="00D9017B"/>
    <w:rsid w:val="00DA633C"/>
    <w:rsid w:val="00DE0E02"/>
    <w:rsid w:val="00E220DD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E3E2E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74C1-93F3-4AAD-82B2-4B5C8A6E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7</cp:revision>
  <cp:lastPrinted>2020-12-04T08:26:00Z</cp:lastPrinted>
  <dcterms:created xsi:type="dcterms:W3CDTF">2025-02-12T12:17:00Z</dcterms:created>
  <dcterms:modified xsi:type="dcterms:W3CDTF">2025-02-14T08:15:00Z</dcterms:modified>
</cp:coreProperties>
</file>